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B33" w:rsidRPr="002151E7" w:rsidRDefault="004023C4" w:rsidP="002151E7">
      <w:pPr>
        <w:pBdr>
          <w:top w:val="thinThickSmallGap" w:sz="24" w:space="1" w:color="auto" w:shadow="1"/>
          <w:left w:val="thinThickSmallGap" w:sz="24" w:space="4" w:color="auto" w:shadow="1"/>
          <w:bottom w:val="thinThickSmallGap" w:sz="24" w:space="1" w:color="auto" w:shadow="1"/>
          <w:right w:val="thinThickSmallGap" w:sz="24" w:space="4" w:color="auto" w:shadow="1"/>
        </w:pBdr>
        <w:spacing w:line="360" w:lineRule="auto"/>
        <w:jc w:val="both"/>
        <w:rPr>
          <w:rFonts w:asciiTheme="minorHAnsi" w:eastAsiaTheme="minorHAnsi" w:hAnsiTheme="minorHAnsi" w:cstheme="minorHAnsi"/>
          <w:b/>
          <w:color w:val="auto"/>
          <w:szCs w:val="24"/>
          <w:lang w:eastAsia="en-US"/>
        </w:rPr>
      </w:pPr>
      <w:r w:rsidRPr="002151E7">
        <w:rPr>
          <w:rFonts w:asciiTheme="minorHAnsi" w:eastAsiaTheme="minorHAnsi" w:hAnsiTheme="minorHAnsi" w:cstheme="minorHAnsi"/>
          <w:b/>
          <w:color w:val="auto"/>
          <w:szCs w:val="24"/>
          <w:lang w:eastAsia="en-US"/>
        </w:rPr>
        <w:t xml:space="preserve">Anexo II. </w:t>
      </w:r>
      <w:r w:rsidR="00012B33" w:rsidRPr="002151E7">
        <w:rPr>
          <w:rFonts w:asciiTheme="minorHAnsi" w:eastAsiaTheme="minorHAnsi" w:hAnsiTheme="minorHAnsi" w:cstheme="minorHAnsi"/>
          <w:b/>
          <w:color w:val="auto"/>
          <w:szCs w:val="24"/>
          <w:lang w:eastAsia="en-US"/>
        </w:rPr>
        <w:t xml:space="preserve">DECLARACIÓN RESPONSABLE </w:t>
      </w:r>
      <w:r w:rsidR="00633FA8" w:rsidRPr="002151E7">
        <w:rPr>
          <w:rFonts w:asciiTheme="minorHAnsi" w:eastAsiaTheme="minorHAnsi" w:hAnsiTheme="minorHAnsi" w:cstheme="minorHAnsi"/>
          <w:b/>
          <w:color w:val="auto"/>
          <w:szCs w:val="24"/>
          <w:lang w:eastAsia="en-US"/>
        </w:rPr>
        <w:t>DE CUMPLIMIENTO DEL PRINCIPIO DE NO CAUSAR UN PERJUICIO SIGNIFICATIVO (DNSH) A LOS SEIS OBJETIVOS  MEDIOAMBIENTALES DEL ARTÍCULO 9 DEL REGLAMENTO (UE) 2020/852, EN RELACIÓN CON EL ARTÍCULO 9.4 DEL REGLAMENTO (UE) 2021/1060</w:t>
      </w:r>
      <w:r w:rsidR="000052F4" w:rsidRPr="002151E7">
        <w:rPr>
          <w:rFonts w:asciiTheme="minorHAnsi" w:eastAsiaTheme="minorHAnsi" w:hAnsiTheme="minorHAnsi" w:cstheme="minorHAnsi"/>
          <w:b/>
          <w:color w:val="auto"/>
          <w:szCs w:val="24"/>
          <w:lang w:eastAsia="en-US"/>
        </w:rPr>
        <w:t xml:space="preserve">. </w:t>
      </w:r>
      <w:r w:rsidR="00633FA8" w:rsidRPr="002151E7">
        <w:rPr>
          <w:rFonts w:asciiTheme="minorHAnsi" w:eastAsiaTheme="minorHAnsi" w:hAnsiTheme="minorHAnsi" w:cstheme="minorHAnsi"/>
          <w:b/>
          <w:color w:val="auto"/>
          <w:szCs w:val="24"/>
          <w:lang w:eastAsia="en-US"/>
        </w:rPr>
        <w:t xml:space="preserve"> </w:t>
      </w:r>
    </w:p>
    <w:p w:rsidR="00CC7468" w:rsidRPr="002151E7" w:rsidRDefault="00012B33" w:rsidP="001E4A71">
      <w:pPr>
        <w:spacing w:after="0" w:line="240" w:lineRule="atLeast"/>
        <w:jc w:val="both"/>
        <w:rPr>
          <w:rFonts w:asciiTheme="minorHAnsi" w:eastAsiaTheme="minorHAnsi" w:hAnsiTheme="minorHAnsi" w:cstheme="minorHAnsi"/>
          <w:b/>
          <w:color w:val="auto"/>
          <w:lang w:eastAsia="en-US"/>
        </w:rPr>
      </w:pPr>
      <w:r w:rsidRPr="002151E7">
        <w:rPr>
          <w:rFonts w:asciiTheme="minorHAnsi" w:eastAsiaTheme="minorHAnsi" w:hAnsiTheme="minorHAnsi" w:cstheme="minorHAnsi"/>
          <w:b/>
          <w:color w:val="auto"/>
          <w:lang w:eastAsia="en-US"/>
        </w:rPr>
        <w:t>Nombre de la Operación:</w:t>
      </w:r>
    </w:p>
    <w:p w:rsidR="001E4A71" w:rsidRPr="002151E7" w:rsidRDefault="001E4A71" w:rsidP="001E4A71">
      <w:pPr>
        <w:spacing w:after="0" w:line="240" w:lineRule="atLeast"/>
        <w:jc w:val="both"/>
        <w:rPr>
          <w:rFonts w:asciiTheme="minorHAnsi" w:eastAsiaTheme="minorHAnsi" w:hAnsiTheme="minorHAnsi" w:cstheme="minorHAnsi"/>
          <w:b/>
          <w:color w:val="auto"/>
          <w:lang w:eastAsia="en-US"/>
        </w:rPr>
      </w:pPr>
      <w:r w:rsidRPr="002151E7">
        <w:rPr>
          <w:rFonts w:asciiTheme="minorHAnsi" w:eastAsiaTheme="minorHAnsi" w:hAnsiTheme="minorHAnsi" w:cstheme="minorHAnsi"/>
          <w:b/>
          <w:color w:val="auto"/>
          <w:lang w:eastAsia="en-US"/>
        </w:rPr>
        <w:t xml:space="preserve">Objetivo Específico: </w:t>
      </w:r>
    </w:p>
    <w:p w:rsidR="001E4A71" w:rsidRPr="002151E7" w:rsidRDefault="001E4A71" w:rsidP="001E4A71">
      <w:pPr>
        <w:spacing w:after="0" w:line="240" w:lineRule="atLeast"/>
        <w:jc w:val="both"/>
        <w:rPr>
          <w:rFonts w:asciiTheme="minorHAnsi" w:eastAsiaTheme="minorHAnsi" w:hAnsiTheme="minorHAnsi" w:cstheme="minorHAnsi"/>
          <w:color w:val="auto"/>
          <w:lang w:eastAsia="en-US"/>
        </w:rPr>
      </w:pPr>
    </w:p>
    <w:p w:rsidR="00407A7E" w:rsidRPr="002151E7" w:rsidRDefault="00012B33" w:rsidP="001E4A71">
      <w:pPr>
        <w:spacing w:line="240" w:lineRule="auto"/>
        <w:ind w:firstLine="708"/>
        <w:jc w:val="both"/>
        <w:rPr>
          <w:rFonts w:asciiTheme="minorHAnsi" w:eastAsiaTheme="minorHAnsi" w:hAnsiTheme="minorHAnsi" w:cstheme="minorHAnsi"/>
          <w:color w:val="auto"/>
          <w:lang w:eastAsia="en-US"/>
        </w:rPr>
      </w:pPr>
      <w:r w:rsidRPr="002151E7">
        <w:rPr>
          <w:rFonts w:asciiTheme="minorHAnsi" w:eastAsiaTheme="minorHAnsi" w:hAnsiTheme="minorHAnsi" w:cstheme="minorHAnsi"/>
          <w:color w:val="auto"/>
          <w:lang w:eastAsia="en-US"/>
        </w:rPr>
        <w:t xml:space="preserve">En cumplimiento de lo establecido en el </w:t>
      </w:r>
      <w:r w:rsidR="00CC7468" w:rsidRPr="002151E7">
        <w:rPr>
          <w:rFonts w:asciiTheme="minorHAnsi" w:eastAsiaTheme="minorHAnsi" w:hAnsiTheme="minorHAnsi" w:cstheme="minorHAnsi"/>
          <w:color w:val="auto"/>
          <w:lang w:eastAsia="en-US"/>
        </w:rPr>
        <w:t xml:space="preserve">artículo 9.4 del </w:t>
      </w:r>
      <w:r w:rsidRPr="002151E7">
        <w:rPr>
          <w:rFonts w:asciiTheme="minorHAnsi" w:eastAsiaTheme="minorHAnsi" w:hAnsiTheme="minorHAnsi" w:cstheme="minorHAnsi"/>
          <w:color w:val="auto"/>
          <w:lang w:eastAsia="en-US"/>
        </w:rPr>
        <w:t>Reglamento (UE) 2021/1060 del Parlamento Europeo y del Consejo de 24 de junio de 2021 por el que se establecen las disposiciones comunes relativas al Fondo Europeo de Desarrollo Regional, al Fondo Social Europeo Plus, al Fondo de Cohesión, al Fondo de Transición Justa y al Fondo Europeo Marítimo, de Pesca y de Acuicultura,</w:t>
      </w:r>
      <w:r w:rsidR="00057028" w:rsidRPr="002151E7">
        <w:rPr>
          <w:rFonts w:asciiTheme="minorHAnsi" w:eastAsiaTheme="minorHAnsi" w:hAnsiTheme="minorHAnsi" w:cstheme="minorHAnsi"/>
          <w:color w:val="auto"/>
          <w:lang w:eastAsia="en-US"/>
        </w:rPr>
        <w:t xml:space="preserve"> </w:t>
      </w:r>
      <w:r w:rsidR="00407A7E" w:rsidRPr="002151E7">
        <w:rPr>
          <w:rFonts w:asciiTheme="minorHAnsi" w:eastAsiaTheme="minorHAnsi" w:hAnsiTheme="minorHAnsi" w:cstheme="minorHAnsi"/>
          <w:color w:val="auto"/>
          <w:lang w:eastAsia="en-US"/>
        </w:rPr>
        <w:t xml:space="preserve">así como </w:t>
      </w:r>
      <w:r w:rsidR="00057028" w:rsidRPr="002151E7">
        <w:rPr>
          <w:rFonts w:asciiTheme="minorHAnsi" w:eastAsiaTheme="minorHAnsi" w:hAnsiTheme="minorHAnsi" w:cstheme="minorHAnsi"/>
          <w:color w:val="auto"/>
          <w:lang w:eastAsia="en-US"/>
        </w:rPr>
        <w:t>las normas financieras para dichos Fondos y para el Fondo de Asilo, Migración e Integración, el Fondo de Seguridad Interior y el Instrumento de Apoyo Financiero a la Gestión de Fronteras y la Política de Visados;</w:t>
      </w:r>
      <w:r w:rsidRPr="002151E7">
        <w:rPr>
          <w:rFonts w:asciiTheme="minorHAnsi" w:eastAsiaTheme="minorHAnsi" w:hAnsiTheme="minorHAnsi" w:cstheme="minorHAnsi"/>
          <w:color w:val="auto"/>
          <w:lang w:eastAsia="en-US"/>
        </w:rPr>
        <w:t xml:space="preserve"> así como </w:t>
      </w:r>
      <w:r w:rsidR="00CC7468" w:rsidRPr="002151E7">
        <w:rPr>
          <w:rFonts w:asciiTheme="minorHAnsi" w:eastAsiaTheme="minorHAnsi" w:hAnsiTheme="minorHAnsi" w:cstheme="minorHAnsi"/>
          <w:color w:val="auto"/>
          <w:lang w:eastAsia="en-US"/>
        </w:rPr>
        <w:t>en el Reglamento (UE) 2020/852 del Parlamento Europeo y del Consejo de 18 de junio de 2020 relativo al establecimiento de un marco para facilitar las inversiones sostenibles y por el que se modifica el Reglamento (UE) 2019/2088</w:t>
      </w:r>
      <w:r w:rsidR="00057028" w:rsidRPr="002151E7">
        <w:rPr>
          <w:rFonts w:asciiTheme="minorHAnsi" w:eastAsiaTheme="minorHAnsi" w:hAnsiTheme="minorHAnsi" w:cstheme="minorHAnsi"/>
          <w:color w:val="auto"/>
          <w:lang w:eastAsia="en-US"/>
        </w:rPr>
        <w:t xml:space="preserve">, </w:t>
      </w:r>
    </w:p>
    <w:p w:rsidR="00407A7E" w:rsidRPr="002151E7" w:rsidRDefault="00C36950" w:rsidP="001E4A71">
      <w:pPr>
        <w:spacing w:line="240" w:lineRule="auto"/>
        <w:jc w:val="both"/>
        <w:rPr>
          <w:rFonts w:asciiTheme="minorHAnsi" w:eastAsiaTheme="minorHAnsi" w:hAnsiTheme="minorHAnsi" w:cstheme="minorHAnsi"/>
          <w:bCs/>
          <w:color w:val="auto"/>
          <w:lang w:eastAsia="en-US"/>
        </w:rPr>
      </w:pPr>
      <w:proofErr w:type="gramStart"/>
      <w:r w:rsidRPr="002151E7">
        <w:rPr>
          <w:rFonts w:asciiTheme="minorHAnsi" w:eastAsiaTheme="minorHAnsi" w:hAnsiTheme="minorHAnsi" w:cstheme="minorHAnsi"/>
          <w:bCs/>
          <w:color w:val="auto"/>
          <w:lang w:eastAsia="en-US"/>
        </w:rPr>
        <w:t>D./</w:t>
      </w:r>
      <w:proofErr w:type="gramEnd"/>
      <w:r w:rsidRPr="002151E7">
        <w:rPr>
          <w:rFonts w:asciiTheme="minorHAnsi" w:eastAsiaTheme="minorHAnsi" w:hAnsiTheme="minorHAnsi" w:cstheme="minorHAnsi"/>
          <w:bCs/>
          <w:color w:val="auto"/>
          <w:lang w:eastAsia="en-US"/>
        </w:rPr>
        <w:t>Dª</w:t>
      </w:r>
      <w:r w:rsidR="00012B33" w:rsidRPr="002151E7">
        <w:rPr>
          <w:rFonts w:asciiTheme="minorHAnsi" w:eastAsiaTheme="minorHAnsi" w:hAnsiTheme="minorHAnsi" w:cstheme="minorHAnsi"/>
          <w:bCs/>
          <w:color w:val="auto"/>
          <w:lang w:eastAsia="en-US"/>
        </w:rPr>
        <w:t xml:space="preserve">. …………………………..en representación de …………………(entidad gestora), </w:t>
      </w:r>
    </w:p>
    <w:p w:rsidR="001E4A71" w:rsidRPr="002151E7" w:rsidRDefault="001E4A71" w:rsidP="001E4A71">
      <w:pPr>
        <w:spacing w:line="240" w:lineRule="auto"/>
        <w:jc w:val="both"/>
        <w:rPr>
          <w:rFonts w:asciiTheme="minorHAnsi" w:eastAsiaTheme="minorHAnsi" w:hAnsiTheme="minorHAnsi" w:cstheme="minorHAnsi"/>
          <w:bCs/>
          <w:color w:val="auto"/>
          <w:lang w:eastAsia="en-US"/>
        </w:rPr>
      </w:pPr>
    </w:p>
    <w:p w:rsidR="001E4A71" w:rsidRPr="002151E7" w:rsidRDefault="00012B33" w:rsidP="001E4A71">
      <w:pPr>
        <w:spacing w:line="240" w:lineRule="auto"/>
        <w:jc w:val="both"/>
        <w:rPr>
          <w:rFonts w:asciiTheme="minorHAnsi" w:eastAsiaTheme="minorHAnsi" w:hAnsiTheme="minorHAnsi" w:cstheme="minorHAnsi"/>
          <w:b/>
          <w:bCs/>
          <w:color w:val="auto"/>
          <w:lang w:eastAsia="en-US"/>
        </w:rPr>
      </w:pPr>
      <w:r w:rsidRPr="002151E7">
        <w:rPr>
          <w:rFonts w:asciiTheme="minorHAnsi" w:eastAsiaTheme="minorHAnsi" w:hAnsiTheme="minorHAnsi" w:cstheme="minorHAnsi"/>
          <w:b/>
          <w:bCs/>
          <w:color w:val="auto"/>
          <w:lang w:eastAsia="en-US"/>
        </w:rPr>
        <w:t>DECLARA:</w:t>
      </w:r>
    </w:p>
    <w:p w:rsidR="00407A7E" w:rsidRPr="002151E7" w:rsidRDefault="00012B33" w:rsidP="001E4A71">
      <w:pPr>
        <w:spacing w:line="240" w:lineRule="auto"/>
        <w:jc w:val="both"/>
        <w:rPr>
          <w:rFonts w:asciiTheme="minorHAnsi" w:eastAsiaTheme="minorHAnsi" w:hAnsiTheme="minorHAnsi" w:cstheme="minorHAnsi"/>
          <w:bCs/>
          <w:color w:val="auto"/>
          <w:lang w:eastAsia="en-US"/>
        </w:rPr>
      </w:pPr>
      <w:r w:rsidRPr="002151E7">
        <w:rPr>
          <w:rFonts w:asciiTheme="minorHAnsi" w:eastAsiaTheme="minorHAnsi" w:hAnsiTheme="minorHAnsi" w:cstheme="minorHAnsi"/>
          <w:bCs/>
          <w:color w:val="auto"/>
          <w:lang w:eastAsia="en-US"/>
        </w:rPr>
        <w:t xml:space="preserve">1.- Que </w:t>
      </w:r>
      <w:r w:rsidR="00565203" w:rsidRPr="002151E7">
        <w:rPr>
          <w:rFonts w:asciiTheme="minorHAnsi" w:eastAsiaTheme="minorHAnsi" w:hAnsiTheme="minorHAnsi" w:cstheme="minorHAnsi"/>
          <w:bCs/>
          <w:color w:val="auto"/>
          <w:lang w:eastAsia="en-US"/>
        </w:rPr>
        <w:t xml:space="preserve">los </w:t>
      </w:r>
      <w:r w:rsidR="00E90489" w:rsidRPr="002151E7">
        <w:rPr>
          <w:rFonts w:asciiTheme="minorHAnsi" w:eastAsiaTheme="minorHAnsi" w:hAnsiTheme="minorHAnsi" w:cstheme="minorHAnsi"/>
          <w:bCs/>
          <w:color w:val="auto"/>
          <w:lang w:eastAsia="en-US"/>
        </w:rPr>
        <w:t>fines</w:t>
      </w:r>
      <w:r w:rsidR="00565203" w:rsidRPr="002151E7">
        <w:rPr>
          <w:rFonts w:asciiTheme="minorHAnsi" w:eastAsiaTheme="minorHAnsi" w:hAnsiTheme="minorHAnsi" w:cstheme="minorHAnsi"/>
          <w:bCs/>
          <w:color w:val="auto"/>
          <w:lang w:eastAsia="en-US"/>
        </w:rPr>
        <w:t xml:space="preserve"> de la operación arriba referenciada, se perseguirán respetando plenamente el principio de “no causar un perjuicio significativo” (</w:t>
      </w:r>
      <w:r w:rsidR="00565203" w:rsidRPr="002151E7">
        <w:rPr>
          <w:rFonts w:asciiTheme="minorHAnsi" w:eastAsiaTheme="minorHAnsi" w:hAnsiTheme="minorHAnsi" w:cstheme="minorHAnsi"/>
          <w:b/>
          <w:bCs/>
          <w:color w:val="auto"/>
          <w:lang w:eastAsia="en-US"/>
        </w:rPr>
        <w:t>DNSH</w:t>
      </w:r>
      <w:r w:rsidR="00565203" w:rsidRPr="002151E7">
        <w:rPr>
          <w:rFonts w:asciiTheme="minorHAnsi" w:eastAsiaTheme="minorHAnsi" w:hAnsiTheme="minorHAnsi" w:cstheme="minorHAnsi"/>
          <w:bCs/>
          <w:color w:val="auto"/>
          <w:lang w:eastAsia="en-US"/>
        </w:rPr>
        <w:t xml:space="preserve">), en los términos </w:t>
      </w:r>
      <w:r w:rsidR="00407A7E" w:rsidRPr="002151E7">
        <w:rPr>
          <w:rFonts w:asciiTheme="minorHAnsi" w:eastAsiaTheme="minorHAnsi" w:hAnsiTheme="minorHAnsi" w:cstheme="minorHAnsi"/>
          <w:bCs/>
          <w:color w:val="auto"/>
          <w:lang w:eastAsia="en-US"/>
        </w:rPr>
        <w:t xml:space="preserve">previstos en </w:t>
      </w:r>
      <w:r w:rsidR="00565203" w:rsidRPr="002151E7">
        <w:rPr>
          <w:rFonts w:asciiTheme="minorHAnsi" w:eastAsiaTheme="minorHAnsi" w:hAnsiTheme="minorHAnsi" w:cstheme="minorHAnsi"/>
          <w:bCs/>
          <w:color w:val="auto"/>
          <w:lang w:eastAsia="en-US"/>
        </w:rPr>
        <w:t>l</w:t>
      </w:r>
      <w:r w:rsidR="00407A7E" w:rsidRPr="002151E7">
        <w:rPr>
          <w:rFonts w:asciiTheme="minorHAnsi" w:eastAsiaTheme="minorHAnsi" w:hAnsiTheme="minorHAnsi" w:cstheme="minorHAnsi"/>
          <w:bCs/>
          <w:color w:val="auto"/>
          <w:lang w:eastAsia="en-US"/>
        </w:rPr>
        <w:t xml:space="preserve">a Declaración Ambiental Estratégica del Programa FEDER Región de Murcia 2021-2027 y en el </w:t>
      </w:r>
      <w:r w:rsidR="00565203" w:rsidRPr="002151E7">
        <w:rPr>
          <w:rFonts w:asciiTheme="minorHAnsi" w:eastAsiaTheme="minorHAnsi" w:hAnsiTheme="minorHAnsi" w:cstheme="minorHAnsi"/>
          <w:bCs/>
          <w:color w:val="auto"/>
          <w:lang w:eastAsia="en-US"/>
        </w:rPr>
        <w:t xml:space="preserve"> documento “Cumplimiento del principio DNSH en el marco del Programa FEDER</w:t>
      </w:r>
      <w:r w:rsidR="0044207B" w:rsidRPr="002151E7">
        <w:rPr>
          <w:rFonts w:asciiTheme="minorHAnsi" w:eastAsiaTheme="minorHAnsi" w:hAnsiTheme="minorHAnsi" w:cstheme="minorHAnsi"/>
          <w:bCs/>
          <w:color w:val="auto"/>
          <w:lang w:eastAsia="en-US"/>
        </w:rPr>
        <w:t xml:space="preserve"> Región de Murcia 2021-2027”; </w:t>
      </w:r>
      <w:r w:rsidR="00877128" w:rsidRPr="002151E7">
        <w:rPr>
          <w:rFonts w:asciiTheme="minorHAnsi" w:eastAsiaTheme="minorHAnsi" w:hAnsiTheme="minorHAnsi" w:cstheme="minorHAnsi"/>
          <w:bCs/>
          <w:color w:val="auto"/>
          <w:lang w:eastAsia="en-US"/>
        </w:rPr>
        <w:t>justificándose</w:t>
      </w:r>
      <w:r w:rsidR="00E90489" w:rsidRPr="002151E7">
        <w:rPr>
          <w:rFonts w:asciiTheme="minorHAnsi" w:eastAsiaTheme="minorHAnsi" w:hAnsiTheme="minorHAnsi" w:cstheme="minorHAnsi"/>
          <w:bCs/>
          <w:color w:val="auto"/>
          <w:lang w:eastAsia="en-US"/>
        </w:rPr>
        <w:t>, en su caso, y</w:t>
      </w:r>
      <w:r w:rsidR="00877128" w:rsidRPr="002151E7">
        <w:rPr>
          <w:rFonts w:asciiTheme="minorHAnsi" w:eastAsiaTheme="minorHAnsi" w:hAnsiTheme="minorHAnsi" w:cstheme="minorHAnsi"/>
          <w:bCs/>
          <w:color w:val="auto"/>
          <w:lang w:eastAsia="en-US"/>
        </w:rPr>
        <w:t xml:space="preserve"> en función del objetivo específico en el que se encuadre la operación</w:t>
      </w:r>
      <w:r w:rsidR="0044207B" w:rsidRPr="002151E7">
        <w:rPr>
          <w:rFonts w:asciiTheme="minorHAnsi" w:eastAsiaTheme="minorHAnsi" w:hAnsiTheme="minorHAnsi" w:cstheme="minorHAnsi"/>
          <w:bCs/>
          <w:color w:val="auto"/>
          <w:lang w:eastAsia="en-US"/>
        </w:rPr>
        <w:t>, las medidas a implementar para su adecuado cumplimiento.</w:t>
      </w:r>
    </w:p>
    <w:p w:rsidR="00CC7468" w:rsidRPr="002151E7" w:rsidRDefault="00407A7E" w:rsidP="001E4A71">
      <w:pPr>
        <w:spacing w:line="240" w:lineRule="auto"/>
        <w:jc w:val="both"/>
        <w:rPr>
          <w:rFonts w:asciiTheme="minorHAnsi" w:eastAsiaTheme="minorHAnsi" w:hAnsiTheme="minorHAnsi" w:cstheme="minorHAnsi"/>
          <w:bCs/>
          <w:color w:val="auto"/>
          <w:lang w:eastAsia="en-US"/>
        </w:rPr>
      </w:pPr>
      <w:r w:rsidRPr="002151E7">
        <w:rPr>
          <w:rFonts w:asciiTheme="minorHAnsi" w:eastAsiaTheme="minorHAnsi" w:hAnsiTheme="minorHAnsi" w:cstheme="minorHAnsi"/>
          <w:bCs/>
          <w:color w:val="auto"/>
          <w:lang w:eastAsia="en-US"/>
        </w:rPr>
        <w:t>2.- Que los objetivos de los Fondos se perseguirán respetando plenamente el acervo de la Unión en materia de medio ambiente.</w:t>
      </w:r>
    </w:p>
    <w:p w:rsidR="00407A7E" w:rsidRPr="002151E7" w:rsidRDefault="00012B33" w:rsidP="001E4A71">
      <w:pPr>
        <w:spacing w:line="240" w:lineRule="auto"/>
        <w:jc w:val="both"/>
        <w:rPr>
          <w:rFonts w:asciiTheme="minorHAnsi" w:eastAsiaTheme="minorHAnsi" w:hAnsiTheme="minorHAnsi" w:cstheme="minorHAnsi"/>
          <w:color w:val="auto"/>
          <w:lang w:eastAsia="en-US"/>
        </w:rPr>
      </w:pPr>
      <w:r w:rsidRPr="002151E7">
        <w:rPr>
          <w:rFonts w:asciiTheme="minorHAnsi" w:eastAsiaTheme="minorHAnsi" w:hAnsiTheme="minorHAnsi" w:cstheme="minorHAnsi"/>
          <w:color w:val="auto"/>
          <w:lang w:eastAsia="en-US"/>
        </w:rPr>
        <w:t>Y para que así conste, a los efectos legales de poder obtener la condición de beneficiario de la ayuda, firma la presente declaración.</w:t>
      </w:r>
    </w:p>
    <w:p w:rsidR="001E4A71" w:rsidRPr="002151E7" w:rsidRDefault="001E4A71" w:rsidP="001E4A71">
      <w:pPr>
        <w:spacing w:line="240" w:lineRule="auto"/>
        <w:jc w:val="both"/>
        <w:rPr>
          <w:rFonts w:asciiTheme="minorHAnsi" w:eastAsiaTheme="minorHAnsi" w:hAnsiTheme="minorHAnsi" w:cstheme="minorHAnsi"/>
          <w:color w:val="auto"/>
          <w:lang w:eastAsia="en-US"/>
        </w:rPr>
      </w:pPr>
    </w:p>
    <w:p w:rsidR="001E4A71" w:rsidRPr="002151E7" w:rsidRDefault="001E4A71" w:rsidP="001E4A71">
      <w:pPr>
        <w:spacing w:line="240" w:lineRule="auto"/>
        <w:jc w:val="both"/>
        <w:rPr>
          <w:rFonts w:asciiTheme="minorHAnsi" w:eastAsiaTheme="minorHAnsi" w:hAnsiTheme="minorHAnsi" w:cstheme="minorHAnsi"/>
          <w:color w:val="auto"/>
          <w:lang w:eastAsia="en-US"/>
        </w:rPr>
      </w:pPr>
    </w:p>
    <w:p w:rsidR="002151E7" w:rsidRDefault="002151E7" w:rsidP="002151E7">
      <w:pPr>
        <w:widowControl w:val="0"/>
        <w:autoSpaceDE w:val="0"/>
        <w:autoSpaceDN w:val="0"/>
        <w:spacing w:after="0" w:line="240" w:lineRule="auto"/>
        <w:ind w:left="60" w:right="1"/>
        <w:jc w:val="center"/>
        <w:rPr>
          <w:rFonts w:eastAsia="Trebuchet MS" w:cstheme="minorHAnsi"/>
          <w:spacing w:val="-2"/>
          <w:w w:val="85"/>
        </w:rPr>
      </w:pPr>
      <w:r w:rsidRPr="00792CB0">
        <w:rPr>
          <w:rFonts w:eastAsia="Trebuchet MS" w:cstheme="minorHAnsi"/>
          <w:w w:val="85"/>
        </w:rPr>
        <w:t>En</w:t>
      </w:r>
      <w:r w:rsidRPr="00792CB0">
        <w:rPr>
          <w:rFonts w:eastAsia="Trebuchet MS" w:cstheme="minorHAnsi"/>
          <w:spacing w:val="-1"/>
        </w:rPr>
        <w:t xml:space="preserve"> </w:t>
      </w:r>
      <w:r>
        <w:rPr>
          <w:rFonts w:eastAsia="Trebuchet MS" w:cstheme="minorHAnsi"/>
          <w:w w:val="85"/>
        </w:rPr>
        <w:t>Murcia</w:t>
      </w:r>
      <w:r w:rsidRPr="00792CB0">
        <w:rPr>
          <w:rFonts w:eastAsia="Trebuchet MS" w:cstheme="minorHAnsi"/>
          <w:w w:val="85"/>
        </w:rPr>
        <w:t>,</w:t>
      </w:r>
      <w:r w:rsidRPr="00792CB0">
        <w:rPr>
          <w:rFonts w:eastAsia="Trebuchet MS" w:cstheme="minorHAnsi"/>
          <w:spacing w:val="-4"/>
        </w:rPr>
        <w:t xml:space="preserve"> </w:t>
      </w:r>
      <w:r w:rsidRPr="00792CB0">
        <w:rPr>
          <w:rFonts w:eastAsia="Trebuchet MS" w:cstheme="minorHAnsi"/>
          <w:w w:val="85"/>
        </w:rPr>
        <w:t>a</w:t>
      </w:r>
      <w:r w:rsidRPr="00792CB0">
        <w:rPr>
          <w:rFonts w:eastAsia="Trebuchet MS" w:cstheme="minorHAnsi"/>
          <w:spacing w:val="9"/>
        </w:rPr>
        <w:t xml:space="preserve"> </w:t>
      </w:r>
      <w:r w:rsidRPr="00792CB0">
        <w:rPr>
          <w:rFonts w:eastAsia="Trebuchet MS" w:cstheme="minorHAnsi"/>
          <w:w w:val="85"/>
        </w:rPr>
        <w:t>la</w:t>
      </w:r>
      <w:r w:rsidRPr="00792CB0">
        <w:rPr>
          <w:rFonts w:eastAsia="Trebuchet MS" w:cstheme="minorHAnsi"/>
          <w:spacing w:val="-1"/>
        </w:rPr>
        <w:t xml:space="preserve"> </w:t>
      </w:r>
      <w:r w:rsidRPr="00792CB0">
        <w:rPr>
          <w:rFonts w:eastAsia="Trebuchet MS" w:cstheme="minorHAnsi"/>
          <w:w w:val="85"/>
        </w:rPr>
        <w:t>fecha</w:t>
      </w:r>
      <w:r w:rsidRPr="00792CB0">
        <w:rPr>
          <w:rFonts w:eastAsia="Trebuchet MS" w:cstheme="minorHAnsi"/>
          <w:spacing w:val="-1"/>
        </w:rPr>
        <w:t xml:space="preserve"> </w:t>
      </w:r>
      <w:r w:rsidRPr="00792CB0">
        <w:rPr>
          <w:rFonts w:eastAsia="Trebuchet MS" w:cstheme="minorHAnsi"/>
          <w:w w:val="85"/>
        </w:rPr>
        <w:t>de</w:t>
      </w:r>
      <w:r w:rsidRPr="00792CB0">
        <w:rPr>
          <w:rFonts w:eastAsia="Trebuchet MS" w:cstheme="minorHAnsi"/>
          <w:spacing w:val="-1"/>
        </w:rPr>
        <w:t xml:space="preserve"> </w:t>
      </w:r>
      <w:r w:rsidRPr="00792CB0">
        <w:rPr>
          <w:rFonts w:eastAsia="Trebuchet MS" w:cstheme="minorHAnsi"/>
          <w:w w:val="85"/>
        </w:rPr>
        <w:t>la</w:t>
      </w:r>
      <w:r w:rsidRPr="00792CB0">
        <w:rPr>
          <w:rFonts w:eastAsia="Trebuchet MS" w:cstheme="minorHAnsi"/>
          <w:spacing w:val="-3"/>
        </w:rPr>
        <w:t xml:space="preserve"> </w:t>
      </w:r>
      <w:r w:rsidRPr="00792CB0">
        <w:rPr>
          <w:rFonts w:eastAsia="Trebuchet MS" w:cstheme="minorHAnsi"/>
          <w:w w:val="85"/>
        </w:rPr>
        <w:t>firma</w:t>
      </w:r>
      <w:r w:rsidRPr="00792CB0">
        <w:rPr>
          <w:rFonts w:eastAsia="Trebuchet MS" w:cstheme="minorHAnsi"/>
          <w:spacing w:val="-1"/>
        </w:rPr>
        <w:t xml:space="preserve"> </w:t>
      </w:r>
      <w:r w:rsidRPr="00792CB0">
        <w:rPr>
          <w:rFonts w:eastAsia="Trebuchet MS" w:cstheme="minorHAnsi"/>
          <w:spacing w:val="-2"/>
          <w:w w:val="85"/>
        </w:rPr>
        <w:t>digital.</w:t>
      </w:r>
    </w:p>
    <w:p w:rsidR="002151E7" w:rsidRDefault="002151E7" w:rsidP="002151E7">
      <w:pPr>
        <w:widowControl w:val="0"/>
        <w:autoSpaceDE w:val="0"/>
        <w:autoSpaceDN w:val="0"/>
        <w:spacing w:after="0" w:line="240" w:lineRule="auto"/>
        <w:ind w:left="60" w:right="1"/>
        <w:jc w:val="center"/>
        <w:rPr>
          <w:rFonts w:eastAsia="Trebuchet MS" w:cstheme="minorHAnsi"/>
          <w:spacing w:val="-2"/>
          <w:w w:val="85"/>
        </w:rPr>
      </w:pPr>
    </w:p>
    <w:p w:rsidR="002151E7" w:rsidRDefault="002151E7" w:rsidP="002151E7">
      <w:pPr>
        <w:widowControl w:val="0"/>
        <w:autoSpaceDE w:val="0"/>
        <w:autoSpaceDN w:val="0"/>
        <w:spacing w:after="0" w:line="240" w:lineRule="auto"/>
        <w:ind w:left="60" w:right="1"/>
        <w:jc w:val="center"/>
      </w:pPr>
      <w:r>
        <w:rPr>
          <w:rFonts w:eastAsia="Trebuchet MS" w:cstheme="minorHAnsi"/>
          <w:spacing w:val="-2"/>
          <w:w w:val="85"/>
        </w:rPr>
        <w:t>El/</w:t>
      </w:r>
      <w:proofErr w:type="gramStart"/>
      <w:r>
        <w:rPr>
          <w:rFonts w:eastAsia="Trebuchet MS" w:cstheme="minorHAnsi"/>
          <w:spacing w:val="-2"/>
          <w:w w:val="85"/>
        </w:rPr>
        <w:t>La …</w:t>
      </w:r>
      <w:proofErr w:type="gramEnd"/>
      <w:r>
        <w:rPr>
          <w:rFonts w:eastAsia="Trebuchet MS" w:cstheme="minorHAnsi"/>
          <w:spacing w:val="-2"/>
          <w:w w:val="85"/>
        </w:rPr>
        <w:t>……. (</w:t>
      </w:r>
      <w:proofErr w:type="gramStart"/>
      <w:r>
        <w:rPr>
          <w:rFonts w:eastAsia="Trebuchet MS" w:cstheme="minorHAnsi"/>
          <w:spacing w:val="-2"/>
          <w:w w:val="85"/>
        </w:rPr>
        <w:t>indicar</w:t>
      </w:r>
      <w:proofErr w:type="gramEnd"/>
      <w:r>
        <w:rPr>
          <w:rFonts w:eastAsia="Trebuchet MS" w:cstheme="minorHAnsi"/>
          <w:spacing w:val="-2"/>
          <w:w w:val="85"/>
        </w:rPr>
        <w:t xml:space="preserve"> el cargo que firma)</w:t>
      </w:r>
    </w:p>
    <w:p w:rsidR="002151E7" w:rsidRDefault="002151E7" w:rsidP="002151E7">
      <w:pPr>
        <w:pStyle w:val="Prrafodelista"/>
        <w:ind w:left="0"/>
        <w:jc w:val="both"/>
      </w:pPr>
      <w:bookmarkStart w:id="0" w:name="_GoBack"/>
      <w:bookmarkEnd w:id="0"/>
    </w:p>
    <w:sectPr w:rsidR="002151E7" w:rsidSect="00A911FB">
      <w:headerReference w:type="default" r:id="rId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5CB" w:rsidRDefault="00E315CB" w:rsidP="0033118A">
      <w:pPr>
        <w:spacing w:after="0" w:line="240" w:lineRule="auto"/>
      </w:pPr>
      <w:r>
        <w:separator/>
      </w:r>
    </w:p>
  </w:endnote>
  <w:endnote w:type="continuationSeparator" w:id="0">
    <w:p w:rsidR="00E315CB" w:rsidRDefault="00E315CB"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5CB" w:rsidRDefault="00E315CB" w:rsidP="0033118A">
      <w:pPr>
        <w:spacing w:after="0" w:line="240" w:lineRule="auto"/>
      </w:pPr>
      <w:r>
        <w:separator/>
      </w:r>
    </w:p>
  </w:footnote>
  <w:footnote w:type="continuationSeparator" w:id="0">
    <w:p w:rsidR="00E315CB" w:rsidRDefault="00E315CB"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134"/>
    </w:tblGrid>
    <w:tr w:rsidR="004C4D38" w:rsidTr="004C4D38">
      <w:trPr>
        <w:cantSplit/>
        <w:trHeight w:hRule="exact" w:val="1776"/>
      </w:trPr>
      <w:tc>
        <w:tcPr>
          <w:tcW w:w="11134" w:type="dxa"/>
          <w:noWrap/>
        </w:tcPr>
        <w:p w:rsidR="004C4D38" w:rsidRDefault="004C4D38" w:rsidP="004C4D38">
          <w:pPr>
            <w:pStyle w:val="Encabezado"/>
          </w:pPr>
          <w:r>
            <w:rPr>
              <w:noProof/>
              <w:lang w:eastAsia="es-ES"/>
            </w:rPr>
            <w:drawing>
              <wp:inline distT="0" distB="0" distL="0" distR="0" wp14:anchorId="528FB24E" wp14:editId="6DB84D0C">
                <wp:extent cx="7560000" cy="10800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illa Next GenerationUNA LÍNEA UE-MTMAU-PRTR-PIREP-CARM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inline>
            </w:drawing>
          </w:r>
        </w:p>
      </w:tc>
    </w:tr>
  </w:tbl>
  <w:p w:rsidR="0033118A" w:rsidRPr="005271AF" w:rsidRDefault="0033118A">
    <w:pPr>
      <w:pStyle w:val="Encabezado"/>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3A"/>
    <w:rsid w:val="000052F4"/>
    <w:rsid w:val="00012B33"/>
    <w:rsid w:val="00015D22"/>
    <w:rsid w:val="000261FE"/>
    <w:rsid w:val="00030C59"/>
    <w:rsid w:val="000419F0"/>
    <w:rsid w:val="00047D79"/>
    <w:rsid w:val="00057028"/>
    <w:rsid w:val="00066ABA"/>
    <w:rsid w:val="000A6CBE"/>
    <w:rsid w:val="000B4103"/>
    <w:rsid w:val="0013104E"/>
    <w:rsid w:val="001353E8"/>
    <w:rsid w:val="00150743"/>
    <w:rsid w:val="0019746C"/>
    <w:rsid w:val="001C4B81"/>
    <w:rsid w:val="001E4A71"/>
    <w:rsid w:val="001F6198"/>
    <w:rsid w:val="0020548E"/>
    <w:rsid w:val="002151E7"/>
    <w:rsid w:val="00235B81"/>
    <w:rsid w:val="00244494"/>
    <w:rsid w:val="0024623E"/>
    <w:rsid w:val="00273B00"/>
    <w:rsid w:val="002C6A49"/>
    <w:rsid w:val="002C71E3"/>
    <w:rsid w:val="00310DC1"/>
    <w:rsid w:val="00312C4E"/>
    <w:rsid w:val="0033118A"/>
    <w:rsid w:val="00347E6E"/>
    <w:rsid w:val="00395E40"/>
    <w:rsid w:val="003C26F0"/>
    <w:rsid w:val="003C443A"/>
    <w:rsid w:val="004023C4"/>
    <w:rsid w:val="004065F3"/>
    <w:rsid w:val="00407A7E"/>
    <w:rsid w:val="0044207B"/>
    <w:rsid w:val="0046168D"/>
    <w:rsid w:val="004B4740"/>
    <w:rsid w:val="004C4D38"/>
    <w:rsid w:val="004D0258"/>
    <w:rsid w:val="004E41A1"/>
    <w:rsid w:val="004E7DEE"/>
    <w:rsid w:val="00524178"/>
    <w:rsid w:val="005271AF"/>
    <w:rsid w:val="00546111"/>
    <w:rsid w:val="00546BB5"/>
    <w:rsid w:val="00557824"/>
    <w:rsid w:val="0056366A"/>
    <w:rsid w:val="00565203"/>
    <w:rsid w:val="0056560A"/>
    <w:rsid w:val="005C0EDE"/>
    <w:rsid w:val="005C3D6E"/>
    <w:rsid w:val="00623F2E"/>
    <w:rsid w:val="00633FA8"/>
    <w:rsid w:val="00662F8B"/>
    <w:rsid w:val="00665CAF"/>
    <w:rsid w:val="00666035"/>
    <w:rsid w:val="00681F44"/>
    <w:rsid w:val="006A1B50"/>
    <w:rsid w:val="006B4C74"/>
    <w:rsid w:val="006E3224"/>
    <w:rsid w:val="00726FF8"/>
    <w:rsid w:val="00730CA1"/>
    <w:rsid w:val="007510E6"/>
    <w:rsid w:val="00752411"/>
    <w:rsid w:val="00805E6D"/>
    <w:rsid w:val="00830331"/>
    <w:rsid w:val="00833087"/>
    <w:rsid w:val="00841F79"/>
    <w:rsid w:val="00877128"/>
    <w:rsid w:val="008829BC"/>
    <w:rsid w:val="0088663E"/>
    <w:rsid w:val="00886D7B"/>
    <w:rsid w:val="00887DA5"/>
    <w:rsid w:val="008B2258"/>
    <w:rsid w:val="008B55BB"/>
    <w:rsid w:val="008E3810"/>
    <w:rsid w:val="009B3C77"/>
    <w:rsid w:val="009C3E47"/>
    <w:rsid w:val="00A01ACF"/>
    <w:rsid w:val="00A0591B"/>
    <w:rsid w:val="00A1312E"/>
    <w:rsid w:val="00A441B7"/>
    <w:rsid w:val="00A73EB3"/>
    <w:rsid w:val="00A8681C"/>
    <w:rsid w:val="00A911FB"/>
    <w:rsid w:val="00AA373C"/>
    <w:rsid w:val="00B15280"/>
    <w:rsid w:val="00B42162"/>
    <w:rsid w:val="00BA1E0D"/>
    <w:rsid w:val="00BA1E70"/>
    <w:rsid w:val="00BA7A57"/>
    <w:rsid w:val="00C04DC2"/>
    <w:rsid w:val="00C3602F"/>
    <w:rsid w:val="00C36950"/>
    <w:rsid w:val="00C44004"/>
    <w:rsid w:val="00C63A94"/>
    <w:rsid w:val="00C663F9"/>
    <w:rsid w:val="00C66F14"/>
    <w:rsid w:val="00C708E7"/>
    <w:rsid w:val="00C757E8"/>
    <w:rsid w:val="00CC27AD"/>
    <w:rsid w:val="00CC7468"/>
    <w:rsid w:val="00CD5C63"/>
    <w:rsid w:val="00D0196C"/>
    <w:rsid w:val="00D11D83"/>
    <w:rsid w:val="00D41D63"/>
    <w:rsid w:val="00DD532B"/>
    <w:rsid w:val="00E12E32"/>
    <w:rsid w:val="00E1415D"/>
    <w:rsid w:val="00E315CB"/>
    <w:rsid w:val="00E72372"/>
    <w:rsid w:val="00E90489"/>
    <w:rsid w:val="00EC2EC3"/>
    <w:rsid w:val="00EC3FE9"/>
    <w:rsid w:val="00F217D2"/>
    <w:rsid w:val="00F57B54"/>
    <w:rsid w:val="00F64701"/>
    <w:rsid w:val="00FB1F7C"/>
    <w:rsid w:val="00FC4B20"/>
    <w:rsid w:val="00FD50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7E8"/>
    <w:rPr>
      <w:rFonts w:ascii="Calibri" w:eastAsia="Calibri" w:hAnsi="Calibri" w:cs="Calibri"/>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rPr>
      <w:rFonts w:asciiTheme="minorHAnsi" w:eastAsiaTheme="minorHAnsi" w:hAnsiTheme="minorHAnsi" w:cstheme="minorBidi"/>
      <w:color w:val="auto"/>
      <w:lang w:eastAsia="en-US"/>
    </w:r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rPr>
      <w:rFonts w:asciiTheme="minorHAnsi" w:eastAsiaTheme="minorHAnsi" w:hAnsiTheme="minorHAnsi" w:cstheme="minorBidi"/>
      <w:color w:val="auto"/>
      <w:lang w:eastAsia="en-US"/>
    </w:r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757E8"/>
    <w:pPr>
      <w:spacing w:after="0" w:line="240" w:lineRule="auto"/>
    </w:pPr>
    <w:rPr>
      <w:rFonts w:eastAsiaTheme="minorEastAsia"/>
      <w:lang w:eastAsia="es-ES"/>
    </w:rPr>
    <w:tblPr>
      <w:tblCellMar>
        <w:top w:w="0" w:type="dxa"/>
        <w:left w:w="0" w:type="dxa"/>
        <w:bottom w:w="0" w:type="dxa"/>
        <w:right w:w="0" w:type="dxa"/>
      </w:tblCellMar>
    </w:tblPr>
  </w:style>
  <w:style w:type="paragraph" w:customStyle="1" w:styleId="Default">
    <w:name w:val="Default"/>
    <w:rsid w:val="0088663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C2EC3"/>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rrafodelista">
    <w:name w:val="List Paragraph"/>
    <w:basedOn w:val="Normal"/>
    <w:uiPriority w:val="1"/>
    <w:qFormat/>
    <w:rsid w:val="002151E7"/>
    <w:pPr>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676">
      <w:bodyDiv w:val="1"/>
      <w:marLeft w:val="0"/>
      <w:marRight w:val="0"/>
      <w:marTop w:val="0"/>
      <w:marBottom w:val="0"/>
      <w:divBdr>
        <w:top w:val="none" w:sz="0" w:space="0" w:color="auto"/>
        <w:left w:val="none" w:sz="0" w:space="0" w:color="auto"/>
        <w:bottom w:val="none" w:sz="0" w:space="0" w:color="auto"/>
        <w:right w:val="none" w:sz="0" w:space="0" w:color="auto"/>
      </w:divBdr>
    </w:div>
    <w:div w:id="368990442">
      <w:bodyDiv w:val="1"/>
      <w:marLeft w:val="0"/>
      <w:marRight w:val="0"/>
      <w:marTop w:val="0"/>
      <w:marBottom w:val="0"/>
      <w:divBdr>
        <w:top w:val="none" w:sz="0" w:space="0" w:color="auto"/>
        <w:left w:val="none" w:sz="0" w:space="0" w:color="auto"/>
        <w:bottom w:val="none" w:sz="0" w:space="0" w:color="auto"/>
        <w:right w:val="none" w:sz="0" w:space="0" w:color="auto"/>
      </w:divBdr>
    </w:div>
    <w:div w:id="90958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m80s\AppData\Local\Temp\7zOCC415985\CEHFEAD%20-%20SAH%20-%20DGPF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2931C-DC01-4A13-BDE6-A8CD7573B9CF}">
  <ds:schemaRefs>
    <ds:schemaRef ds:uri="http://schemas.microsoft.com/sharepoint/v3/contenttype/forms"/>
  </ds:schemaRefs>
</ds:datastoreItem>
</file>

<file path=customXml/itemProps3.xml><?xml version="1.0" encoding="utf-8"?>
<ds:datastoreItem xmlns:ds="http://schemas.openxmlformats.org/officeDocument/2006/customXml" ds:itemID="{51BE3F23-488B-4432-ADBD-BDD0BBEB5B3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CEHFEAD - SAH - DGPFE.dotx</Template>
  <TotalTime>0</TotalTime>
  <Pages>1</Pages>
  <Words>324</Words>
  <Characters>1787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2024-10-16T12:43:00Z</dcterms:created>
  <dcterms:modified xsi:type="dcterms:W3CDTF">2024-11-06T17:48:00Z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